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93519" w14:textId="77777777" w:rsidR="00A97DE5" w:rsidRPr="002531CE" w:rsidRDefault="00A97DE5" w:rsidP="002531C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Особенности внеуличного транспорта</w:t>
      </w:r>
    </w:p>
    <w:p w14:paraId="0236E4F1" w14:textId="77777777" w:rsidR="002531CE" w:rsidRPr="002531CE" w:rsidRDefault="002531CE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F99166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Внеуличный транспорт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технологический комплекс, включающий в себя подвижной состав внеуличного транспорта и объекты инфраструктуры внеуличного транспорта</w:t>
      </w:r>
      <w:r w:rsidR="00F00DB5">
        <w:rPr>
          <w:rFonts w:ascii="Times New Roman" w:hAnsi="Times New Roman" w:cs="Times New Roman"/>
          <w:sz w:val="28"/>
          <w:szCs w:val="28"/>
        </w:rPr>
        <w:t>,</w:t>
      </w:r>
      <w:r w:rsidRPr="002531CE">
        <w:rPr>
          <w:rFonts w:ascii="Times New Roman" w:hAnsi="Times New Roman" w:cs="Times New Roman"/>
          <w:sz w:val="28"/>
          <w:szCs w:val="28"/>
        </w:rPr>
        <w:t xml:space="preserve"> обеспечивающи</w:t>
      </w:r>
      <w:r w:rsidR="00F00DB5">
        <w:rPr>
          <w:rFonts w:ascii="Times New Roman" w:hAnsi="Times New Roman" w:cs="Times New Roman"/>
          <w:sz w:val="28"/>
          <w:szCs w:val="28"/>
        </w:rPr>
        <w:t>е</w:t>
      </w:r>
      <w:r w:rsidRPr="002531CE">
        <w:rPr>
          <w:rFonts w:ascii="Times New Roman" w:hAnsi="Times New Roman" w:cs="Times New Roman"/>
          <w:sz w:val="28"/>
          <w:szCs w:val="28"/>
        </w:rPr>
        <w:t xml:space="preserve"> перевозку пассажиров и провоз ручной клади по договорам перевозки пассажиров.</w:t>
      </w:r>
    </w:p>
    <w:p w14:paraId="174BB11A" w14:textId="77777777" w:rsidR="00A97DE5" w:rsidRPr="002531CE" w:rsidRDefault="00A97DE5" w:rsidP="002531C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Правовые условия функционирования внеуличного транспорта и основы организации транспортного обслуживания населения внеуличным транспортом в Российской Федерации</w:t>
      </w:r>
      <w:r w:rsidR="002531CE">
        <w:rPr>
          <w:rFonts w:ascii="Times New Roman" w:hAnsi="Times New Roman" w:cs="Times New Roman"/>
          <w:sz w:val="28"/>
          <w:szCs w:val="28"/>
        </w:rPr>
        <w:t xml:space="preserve"> </w:t>
      </w:r>
      <w:r w:rsidRPr="002531CE">
        <w:rPr>
          <w:rFonts w:ascii="Times New Roman" w:hAnsi="Times New Roman" w:cs="Times New Roman"/>
          <w:sz w:val="28"/>
          <w:szCs w:val="28"/>
        </w:rPr>
        <w:t>устанавливает</w:t>
      </w:r>
      <w:r w:rsidRPr="00253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1CE">
        <w:rPr>
          <w:rFonts w:ascii="Times New Roman" w:hAnsi="Times New Roman" w:cs="Times New Roman"/>
          <w:sz w:val="28"/>
          <w:szCs w:val="28"/>
        </w:rPr>
        <w:t>Федеральный закон о внеуличном транспорте</w:t>
      </w:r>
      <w:r w:rsidR="00502746">
        <w:rPr>
          <w:rFonts w:ascii="Times New Roman" w:hAnsi="Times New Roman" w:cs="Times New Roman"/>
          <w:sz w:val="28"/>
          <w:szCs w:val="28"/>
        </w:rPr>
        <w:t xml:space="preserve"> </w:t>
      </w:r>
      <w:r w:rsidRPr="002531CE">
        <w:rPr>
          <w:rFonts w:ascii="Times New Roman" w:hAnsi="Times New Roman" w:cs="Times New Roman"/>
          <w:sz w:val="28"/>
          <w:szCs w:val="28"/>
        </w:rPr>
        <w:t>(</w:t>
      </w:r>
      <w:r w:rsidR="00F00DB5">
        <w:rPr>
          <w:rFonts w:ascii="Times New Roman" w:hAnsi="Times New Roman" w:cs="Times New Roman"/>
          <w:sz w:val="28"/>
          <w:szCs w:val="28"/>
        </w:rPr>
        <w:t>п</w:t>
      </w:r>
      <w:r w:rsidRPr="002531CE">
        <w:rPr>
          <w:rFonts w:ascii="Times New Roman" w:hAnsi="Times New Roman" w:cs="Times New Roman"/>
          <w:sz w:val="28"/>
          <w:szCs w:val="28"/>
        </w:rPr>
        <w:t>ринят</w:t>
      </w:r>
      <w:r w:rsidR="00502746">
        <w:rPr>
          <w:rFonts w:ascii="Times New Roman" w:hAnsi="Times New Roman" w:cs="Times New Roman"/>
          <w:sz w:val="28"/>
          <w:szCs w:val="28"/>
        </w:rPr>
        <w:t xml:space="preserve"> </w:t>
      </w:r>
      <w:r w:rsidRPr="002531CE">
        <w:rPr>
          <w:rFonts w:ascii="Times New Roman" w:hAnsi="Times New Roman" w:cs="Times New Roman"/>
          <w:sz w:val="28"/>
          <w:szCs w:val="28"/>
        </w:rPr>
        <w:t>26 декабря</w:t>
      </w:r>
      <w:r w:rsidR="00502746">
        <w:rPr>
          <w:rFonts w:ascii="Times New Roman" w:hAnsi="Times New Roman" w:cs="Times New Roman"/>
          <w:sz w:val="28"/>
          <w:szCs w:val="28"/>
        </w:rPr>
        <w:t xml:space="preserve"> </w:t>
      </w:r>
      <w:r w:rsidRPr="002531CE">
        <w:rPr>
          <w:rFonts w:ascii="Times New Roman" w:hAnsi="Times New Roman" w:cs="Times New Roman"/>
          <w:sz w:val="28"/>
          <w:szCs w:val="28"/>
        </w:rPr>
        <w:t>2017 г</w:t>
      </w:r>
      <w:r w:rsidR="00F00DB5">
        <w:rPr>
          <w:rFonts w:ascii="Times New Roman" w:hAnsi="Times New Roman" w:cs="Times New Roman"/>
          <w:sz w:val="28"/>
          <w:szCs w:val="28"/>
        </w:rPr>
        <w:t>.</w:t>
      </w:r>
      <w:r w:rsidRPr="002531CE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DD60205" w14:textId="77777777" w:rsidR="00A97DE5" w:rsidRPr="002531CE" w:rsidRDefault="00A97DE5" w:rsidP="002531CE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Основные понятия, используемые в настоящем Федеральном законе:</w:t>
      </w:r>
    </w:p>
    <w:p w14:paraId="26184FE9" w14:textId="77777777" w:rsidR="00A97DE5" w:rsidRPr="002531CE" w:rsidRDefault="00A97DE5" w:rsidP="002531CE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график (расписание) транспортного обслуживания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документ, устанавливающий время и (или) интервалы прибытия подвижного состава внеуличного транспорта на станции внеуличного транспорта и (или) отправления подвижного состава внеуличного транспорта со станций внеуличного транспорта;</w:t>
      </w:r>
    </w:p>
    <w:p w14:paraId="0DBE6C2C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маршрут регулярных перевозок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путь следования подвижного состава внеуличного транспорта между станциями отправления и назначения, предназначенный для перевозок пассажиров и провоза ручной клади по графику (расписанию) транспортного обслуживания;</w:t>
      </w:r>
    </w:p>
    <w:p w14:paraId="5D48953F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метрополитен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вид внеуличного транспорта, движение подвижного состава которого осуществляется на электротяге по двум рельсам;</w:t>
      </w:r>
    </w:p>
    <w:p w14:paraId="449273BE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монорельсовый транспорт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вид внеуличного транспорта, движение подвижного состава которого осуществляется на электротяге по ходовой балке, расположенной на эстакаде;</w:t>
      </w:r>
    </w:p>
    <w:p w14:paraId="416F2268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муниципальный маршрут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 xml:space="preserve">маршрут регулярных перевозок, проходящий в границах городского поселения, городского округа, в том числе с внутригородским делением, муниципального района, а также маршрут </w:t>
      </w:r>
      <w:r w:rsidRPr="002531CE">
        <w:rPr>
          <w:rFonts w:ascii="Times New Roman" w:hAnsi="Times New Roman" w:cs="Times New Roman"/>
          <w:sz w:val="28"/>
          <w:szCs w:val="28"/>
        </w:rPr>
        <w:lastRenderedPageBreak/>
        <w:t>регулярных перевозок, проходящий в границах субъекта Российской Федерации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города федерального значения Москвы, Санкт-Петербурга или Севастополя;</w:t>
      </w:r>
    </w:p>
    <w:p w14:paraId="5F87B636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пассажир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физическое лицо, заключившее с перевозчиком договор перевозки пассажира;</w:t>
      </w:r>
    </w:p>
    <w:p w14:paraId="74662BED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перевозчик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юридическое лицо или индивидуальный предприниматель, которые приняли на себя по договору перевозки пассажира обязанность перевезти пассажира и провезти ручную кладь внеуличным транспортом;</w:t>
      </w:r>
    </w:p>
    <w:p w14:paraId="0EB01C09" w14:textId="77777777" w:rsidR="00A97DE5" w:rsidRPr="002531CE" w:rsidRDefault="00F00DB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 xml:space="preserve">транспортная </w:t>
      </w:r>
      <w:r w:rsidR="00A97DE5" w:rsidRPr="002531CE">
        <w:rPr>
          <w:rFonts w:ascii="Times New Roman" w:hAnsi="Times New Roman" w:cs="Times New Roman"/>
          <w:sz w:val="28"/>
          <w:szCs w:val="28"/>
        </w:rPr>
        <w:t xml:space="preserve">подвесная канатная дорога </w:t>
      </w:r>
      <w:r w:rsidR="002531CE">
        <w:rPr>
          <w:rFonts w:ascii="Times New Roman" w:hAnsi="Times New Roman" w:cs="Times New Roman"/>
          <w:sz w:val="28"/>
          <w:szCs w:val="28"/>
        </w:rPr>
        <w:t xml:space="preserve">– </w:t>
      </w:r>
      <w:r w:rsidR="00A97DE5" w:rsidRPr="002531CE">
        <w:rPr>
          <w:rFonts w:ascii="Times New Roman" w:hAnsi="Times New Roman" w:cs="Times New Roman"/>
          <w:sz w:val="28"/>
          <w:szCs w:val="28"/>
        </w:rPr>
        <w:t>вид внеуличного транспорта, подвижной состав которого перемещается, в том числе над землей, по несущему канату, тяговым</w:t>
      </w:r>
      <w:r w:rsidR="002531CE">
        <w:rPr>
          <w:rFonts w:ascii="Times New Roman" w:hAnsi="Times New Roman" w:cs="Times New Roman"/>
          <w:sz w:val="28"/>
          <w:szCs w:val="28"/>
        </w:rPr>
        <w:t xml:space="preserve"> канатам или посредством </w:t>
      </w:r>
      <w:proofErr w:type="spellStart"/>
      <w:r w:rsidR="002531CE">
        <w:rPr>
          <w:rFonts w:ascii="Times New Roman" w:hAnsi="Times New Roman" w:cs="Times New Roman"/>
          <w:sz w:val="28"/>
          <w:szCs w:val="28"/>
        </w:rPr>
        <w:t>несуще</w:t>
      </w:r>
      <w:proofErr w:type="spellEnd"/>
      <w:r w:rsidR="002531CE">
        <w:rPr>
          <w:rFonts w:ascii="Times New Roman" w:hAnsi="Times New Roman" w:cs="Times New Roman"/>
          <w:sz w:val="28"/>
          <w:szCs w:val="28"/>
        </w:rPr>
        <w:t>-</w:t>
      </w:r>
      <w:r w:rsidR="00A97DE5" w:rsidRPr="002531CE">
        <w:rPr>
          <w:rFonts w:ascii="Times New Roman" w:hAnsi="Times New Roman" w:cs="Times New Roman"/>
          <w:sz w:val="28"/>
          <w:szCs w:val="28"/>
        </w:rPr>
        <w:t>тягового каната, которые поддерживаются опорами;</w:t>
      </w:r>
    </w:p>
    <w:p w14:paraId="15303F58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проездной документ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билет, квитанция на провоз ручной клади или кассовый чек с указанными на н</w:t>
      </w:r>
      <w:r w:rsidR="00F00DB5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>м обязательными реквизитами проездного документа, в том числе записанные на электронный носитель информации, либо жетон, подтверждающие право пассажира на перевозку и провоз ручной клади, подлежащие оплате в соответствии с правилами пользования внеуличным транспортом;</w:t>
      </w:r>
    </w:p>
    <w:p w14:paraId="76FABDAD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станция внеуличного транспорта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объект инфраструктуры внеуличного транспорта, имеющий пропускные пункты, места для посадки пассажиров в подвижной состав внеуличного транспорта, высадки пассажиров из подвижного состава внеуличного транспорта и ожидания подвижного состава внеуличного транспорта;</w:t>
      </w:r>
    </w:p>
    <w:p w14:paraId="0C4B8438" w14:textId="77777777" w:rsidR="00A97DE5" w:rsidRPr="002531CE" w:rsidRDefault="00F00DB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транспортный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DE5" w:rsidRPr="002531CE">
        <w:rPr>
          <w:rFonts w:ascii="Times New Roman" w:hAnsi="Times New Roman" w:cs="Times New Roman"/>
          <w:sz w:val="28"/>
          <w:szCs w:val="28"/>
        </w:rPr>
        <w:t>фуникулер (</w:t>
      </w:r>
      <w:r w:rsidRPr="002531CE">
        <w:rPr>
          <w:rFonts w:ascii="Times New Roman" w:hAnsi="Times New Roman" w:cs="Times New Roman"/>
          <w:sz w:val="28"/>
          <w:szCs w:val="28"/>
        </w:rPr>
        <w:t>транспортная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DE5" w:rsidRPr="002531CE">
        <w:rPr>
          <w:rFonts w:ascii="Times New Roman" w:hAnsi="Times New Roman" w:cs="Times New Roman"/>
          <w:sz w:val="28"/>
          <w:szCs w:val="28"/>
        </w:rPr>
        <w:t>наземная канатная дорога)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="00A97DE5" w:rsidRPr="002531CE">
        <w:rPr>
          <w:rFonts w:ascii="Times New Roman" w:hAnsi="Times New Roman" w:cs="Times New Roman"/>
          <w:sz w:val="28"/>
          <w:szCs w:val="28"/>
        </w:rPr>
        <w:t>вид внеуличного транспорта, движение подвижного состава которого осуществляется по рельсовому пути либо эстакаде одним или несколькими тяговыми канатами.</w:t>
      </w:r>
    </w:p>
    <w:p w14:paraId="481C2140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К видам внеуличного транспорта относятся:</w:t>
      </w:r>
    </w:p>
    <w:p w14:paraId="7A3463F8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1) метрополитен;</w:t>
      </w:r>
    </w:p>
    <w:p w14:paraId="46EC2B7C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lastRenderedPageBreak/>
        <w:t>2) монорельсовый транспорт;</w:t>
      </w:r>
    </w:p>
    <w:p w14:paraId="6D4D20C4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3)</w:t>
      </w:r>
      <w:r w:rsidR="00F00DB5" w:rsidRPr="00F00DB5">
        <w:rPr>
          <w:rFonts w:ascii="Times New Roman" w:hAnsi="Times New Roman" w:cs="Times New Roman"/>
          <w:sz w:val="28"/>
          <w:szCs w:val="28"/>
        </w:rPr>
        <w:t xml:space="preserve"> </w:t>
      </w:r>
      <w:r w:rsidR="00F00DB5" w:rsidRPr="002531CE">
        <w:rPr>
          <w:rFonts w:ascii="Times New Roman" w:hAnsi="Times New Roman" w:cs="Times New Roman"/>
          <w:sz w:val="28"/>
          <w:szCs w:val="28"/>
        </w:rPr>
        <w:t>транспортная</w:t>
      </w:r>
      <w:r w:rsidRPr="002531CE">
        <w:rPr>
          <w:rFonts w:ascii="Times New Roman" w:hAnsi="Times New Roman" w:cs="Times New Roman"/>
          <w:sz w:val="28"/>
          <w:szCs w:val="28"/>
        </w:rPr>
        <w:t xml:space="preserve"> подвесная канатная дорога (далее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1CE">
        <w:rPr>
          <w:rFonts w:ascii="Times New Roman" w:hAnsi="Times New Roman" w:cs="Times New Roman"/>
          <w:sz w:val="28"/>
          <w:szCs w:val="28"/>
        </w:rPr>
        <w:t>канатная дорога);</w:t>
      </w:r>
    </w:p>
    <w:p w14:paraId="42EEEE8C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4) фуникул</w:t>
      </w:r>
      <w:r w:rsidR="002531CE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 xml:space="preserve">р транспортный </w:t>
      </w:r>
      <w:r w:rsidR="00F00DB5" w:rsidRPr="002531CE">
        <w:rPr>
          <w:rFonts w:ascii="Times New Roman" w:hAnsi="Times New Roman" w:cs="Times New Roman"/>
          <w:sz w:val="28"/>
          <w:szCs w:val="28"/>
        </w:rPr>
        <w:t xml:space="preserve">транспортная </w:t>
      </w:r>
      <w:r w:rsidRPr="002531CE">
        <w:rPr>
          <w:rFonts w:ascii="Times New Roman" w:hAnsi="Times New Roman" w:cs="Times New Roman"/>
          <w:sz w:val="28"/>
          <w:szCs w:val="28"/>
        </w:rPr>
        <w:t>(наземная канатная дорога) (далее</w:t>
      </w:r>
      <w:r w:rsidR="002531CE">
        <w:rPr>
          <w:rFonts w:ascii="Times New Roman" w:hAnsi="Times New Roman" w:cs="Times New Roman"/>
          <w:sz w:val="28"/>
          <w:szCs w:val="28"/>
        </w:rPr>
        <w:t xml:space="preserve"> – фуникулё</w:t>
      </w:r>
      <w:r w:rsidRPr="002531CE">
        <w:rPr>
          <w:rFonts w:ascii="Times New Roman" w:hAnsi="Times New Roman" w:cs="Times New Roman"/>
          <w:sz w:val="28"/>
          <w:szCs w:val="28"/>
        </w:rPr>
        <w:t>р).</w:t>
      </w:r>
    </w:p>
    <w:p w14:paraId="634247B3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Надлежащее техническое состояние принадлежащих перевозчику объектов инфраструктуры внеуличного транспорта и подвижного состава внеуличного транспорта обеспечивается перевозчиком самостоятельно или с привлечением иных организаций.</w:t>
      </w:r>
    </w:p>
    <w:p w14:paraId="00C58BE0" w14:textId="77777777" w:rsidR="00A97DE5" w:rsidRPr="002531CE" w:rsidRDefault="00366B9A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97DE5" w:rsidRPr="002531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="00A97DE5" w:rsidRPr="002531CE">
        <w:rPr>
          <w:rFonts w:ascii="Times New Roman" w:hAnsi="Times New Roman" w:cs="Times New Roman"/>
          <w:sz w:val="28"/>
          <w:szCs w:val="28"/>
        </w:rPr>
        <w:t xml:space="preserve"> расследования и уч</w:t>
      </w:r>
      <w:r w:rsidR="00F00DB5">
        <w:rPr>
          <w:rFonts w:ascii="Times New Roman" w:hAnsi="Times New Roman" w:cs="Times New Roman"/>
          <w:sz w:val="28"/>
          <w:szCs w:val="28"/>
        </w:rPr>
        <w:t>ё</w:t>
      </w:r>
      <w:r w:rsidR="00A97DE5" w:rsidRPr="002531CE">
        <w:rPr>
          <w:rFonts w:ascii="Times New Roman" w:hAnsi="Times New Roman" w:cs="Times New Roman"/>
          <w:sz w:val="28"/>
          <w:szCs w:val="28"/>
        </w:rPr>
        <w:t>та транспортных происшествий, аварий и чрезвычайных ситуаций техногенного характера на внеуличном транспорте (за исключением канатных дорог, фуникул</w:t>
      </w:r>
      <w:r w:rsidR="00F00DB5">
        <w:rPr>
          <w:rFonts w:ascii="Times New Roman" w:hAnsi="Times New Roman" w:cs="Times New Roman"/>
          <w:sz w:val="28"/>
          <w:szCs w:val="28"/>
        </w:rPr>
        <w:t>ё</w:t>
      </w:r>
      <w:r w:rsidR="00A97DE5" w:rsidRPr="002531CE">
        <w:rPr>
          <w:rFonts w:ascii="Times New Roman" w:hAnsi="Times New Roman" w:cs="Times New Roman"/>
          <w:sz w:val="28"/>
          <w:szCs w:val="28"/>
        </w:rPr>
        <w:t>ров, входящих в состав инфраструктуры внеуличного транспорта лифтов, подъ</w:t>
      </w:r>
      <w:r w:rsidR="00F00DB5">
        <w:rPr>
          <w:rFonts w:ascii="Times New Roman" w:hAnsi="Times New Roman" w:cs="Times New Roman"/>
          <w:sz w:val="28"/>
          <w:szCs w:val="28"/>
        </w:rPr>
        <w:t>ё</w:t>
      </w:r>
      <w:r w:rsidR="00A97DE5" w:rsidRPr="002531CE">
        <w:rPr>
          <w:rFonts w:ascii="Times New Roman" w:hAnsi="Times New Roman" w:cs="Times New Roman"/>
          <w:sz w:val="28"/>
          <w:szCs w:val="28"/>
        </w:rPr>
        <w:t xml:space="preserve">мных платформ для инвалидов, пассажирских конвейеров (движущихся пешеходных дорожек) и эскалаторов, а также иных объектов инфраструктуры внеуличного транспорта, относящихся к опасным производственным объектам, указанным в </w:t>
      </w:r>
      <w:hyperlink r:id="rId8" w:history="1">
        <w:r w:rsidR="00A97DE5" w:rsidRPr="002531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 статьи 2</w:t>
        </w:r>
      </w:hyperlink>
      <w:r w:rsidR="00A97DE5" w:rsidRPr="002531CE"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1997 года </w:t>
      </w:r>
      <w:r w:rsidR="00F00DB5">
        <w:rPr>
          <w:rFonts w:ascii="Times New Roman" w:hAnsi="Times New Roman" w:cs="Times New Roman"/>
          <w:sz w:val="28"/>
          <w:szCs w:val="28"/>
        </w:rPr>
        <w:t>№</w:t>
      </w:r>
      <w:r w:rsidR="00A97DE5" w:rsidRPr="002531CE">
        <w:rPr>
          <w:rFonts w:ascii="Times New Roman" w:hAnsi="Times New Roman" w:cs="Times New Roman"/>
          <w:sz w:val="28"/>
          <w:szCs w:val="28"/>
        </w:rPr>
        <w:t xml:space="preserve"> 116-ФЗ "О промышленной безопасности опасных производственных объектов")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транспорта.</w:t>
      </w:r>
    </w:p>
    <w:p w14:paraId="3593CECB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 xml:space="preserve">Обеспечение транспортной безопасности на объектах инфраструктуры внеуличного транспорта осуществляется в соответствии с </w:t>
      </w:r>
      <w:hyperlink r:id="rId9" w:history="1">
        <w:r w:rsidRPr="002531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2531CE">
        <w:rPr>
          <w:rFonts w:ascii="Times New Roman" w:hAnsi="Times New Roman" w:cs="Times New Roman"/>
          <w:sz w:val="28"/>
          <w:szCs w:val="28"/>
        </w:rPr>
        <w:t xml:space="preserve"> Российской Федерации о транспортной безопасности.</w:t>
      </w:r>
    </w:p>
    <w:p w14:paraId="027100FE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Создание и поддержание в постоянной готовности к использованию в качестве объектов гражданской обороны объектов, входящих в состав принадлежащих перевозчику объектов инфраструктуры внеуличного транспорта, осуществляются перевозчиком в соответствии с законодательством Российской Федерации в области гражданской обороны.</w:t>
      </w:r>
    </w:p>
    <w:p w14:paraId="443FB48A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lastRenderedPageBreak/>
        <w:t>Противодействие преступности и охрана общественного порядка на внеуличном транспорте в соответствии с законодательством Российской Федерации осуществляются территориальными органами и подразделениями полиции, выполняющими задачи по обеспечению безопасности граждан и охране общественного порядка, противодействию преступности, а также иными органами, на которые законодательством Российской Федерации возложены такие функции.</w:t>
      </w:r>
    </w:p>
    <w:p w14:paraId="5AFDE8AD" w14:textId="77777777" w:rsidR="00A97DE5" w:rsidRPr="002531CE" w:rsidRDefault="00A97DE5" w:rsidP="002531CE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Права и обязанности перевозчика</w:t>
      </w:r>
      <w:bookmarkStart w:id="0" w:name="P239"/>
      <w:bookmarkEnd w:id="0"/>
    </w:p>
    <w:p w14:paraId="59D41DD2" w14:textId="77777777" w:rsidR="00A97DE5" w:rsidRPr="002531CE" w:rsidRDefault="00A97DE5" w:rsidP="002531CE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Перевозчик вправе расторгнуть договор перевозки пассажира при несоблюдении пассажиром правил пользования внеуличным транспортом.</w:t>
      </w:r>
    </w:p>
    <w:p w14:paraId="3988ED7C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Перевозчик обязан:</w:t>
      </w:r>
    </w:p>
    <w:p w14:paraId="550B92F9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1) предоставить услуги по перевозке пассажиров внеуличным транспортом в соответствии с графиком (расписанием) транспортного обслуживания и по установленным тарифам;</w:t>
      </w:r>
    </w:p>
    <w:p w14:paraId="38124DFF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2) при осуществлении перевозок пассажиров метрополитеном и монорельсовым транспортом соблюдать правила технической эксплуатации внеуличного транспорта;</w:t>
      </w:r>
    </w:p>
    <w:p w14:paraId="31470CEC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3) при осуществлении перевозок пассажиров соблюдать относящиеся к нему требования правил пользования внеуличным транспортом;</w:t>
      </w:r>
    </w:p>
    <w:p w14:paraId="0DC7990C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 xml:space="preserve">4) заключать договор обязательного страхования гражданской ответственности за причинение вреда жизни, здоровью, имуществу пассажиров при перевозке пассажира монорельсовым транспортом в соответствии с Федеральным </w:t>
      </w:r>
      <w:hyperlink r:id="rId10" w:history="1">
        <w:r w:rsidRPr="002531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31CE">
        <w:rPr>
          <w:rFonts w:ascii="Times New Roman" w:hAnsi="Times New Roman" w:cs="Times New Roman"/>
          <w:sz w:val="28"/>
          <w:szCs w:val="28"/>
        </w:rPr>
        <w:t xml:space="preserve"> от 14 июня 2012 г</w:t>
      </w:r>
      <w:r w:rsidR="00F00DB5">
        <w:rPr>
          <w:rFonts w:ascii="Times New Roman" w:hAnsi="Times New Roman" w:cs="Times New Roman"/>
          <w:sz w:val="28"/>
          <w:szCs w:val="28"/>
        </w:rPr>
        <w:t>.№</w:t>
      </w:r>
      <w:r w:rsidRPr="002531CE">
        <w:rPr>
          <w:rFonts w:ascii="Times New Roman" w:hAnsi="Times New Roman" w:cs="Times New Roman"/>
          <w:sz w:val="28"/>
          <w:szCs w:val="28"/>
        </w:rPr>
        <w:t>67-ФЗ "Об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</w:t>
      </w:r>
      <w:r w:rsidR="00F00DB5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>нного при перевозках пассажиров метрополитеном";</w:t>
      </w:r>
    </w:p>
    <w:p w14:paraId="3D4716A2" w14:textId="77777777" w:rsidR="00F00DB5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 xml:space="preserve">5) заключать договор обязательного страхования гражданской ответственности за причинение вреда потерпевшим в результате аварии на </w:t>
      </w:r>
      <w:r w:rsidRPr="002531CE">
        <w:rPr>
          <w:rFonts w:ascii="Times New Roman" w:hAnsi="Times New Roman" w:cs="Times New Roman"/>
          <w:sz w:val="28"/>
          <w:szCs w:val="28"/>
        </w:rPr>
        <w:lastRenderedPageBreak/>
        <w:t>опасном объекте (канатной дороге, фуникул</w:t>
      </w:r>
      <w:r w:rsidR="00F00DB5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 xml:space="preserve">ре или эскалаторе метрополитена) в соответствии с Федеральным </w:t>
      </w:r>
      <w:hyperlink r:id="rId11" w:history="1">
        <w:r w:rsidRPr="002531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31CE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F00DB5">
        <w:rPr>
          <w:rFonts w:ascii="Times New Roman" w:hAnsi="Times New Roman" w:cs="Times New Roman"/>
          <w:sz w:val="28"/>
          <w:szCs w:val="28"/>
        </w:rPr>
        <w:t>.</w:t>
      </w:r>
    </w:p>
    <w:p w14:paraId="6B3C244F" w14:textId="77777777" w:rsidR="00A97DE5" w:rsidRPr="002531CE" w:rsidRDefault="00F00DB5" w:rsidP="00243C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A97DE5" w:rsidRPr="002531CE">
        <w:rPr>
          <w:rFonts w:ascii="Times New Roman" w:hAnsi="Times New Roman" w:cs="Times New Roman"/>
          <w:sz w:val="28"/>
          <w:szCs w:val="28"/>
        </w:rPr>
        <w:t xml:space="preserve"> 225-ФЗ "Об обязательном страховании гражданской ответственности владельца опасного объекта за причинение вреда в результате аварии на опасном объекте" в случае, если перевозчик является владельцем указанного опасного объекта;</w:t>
      </w:r>
    </w:p>
    <w:p w14:paraId="7D49D445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6) возместить вред, причин</w:t>
      </w:r>
      <w:r w:rsidR="00243C0E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>нный жизни, здоровью, имуществу пассажиров, а также третьим лицам, в случаях и в порядке, которые предусмотрены законодательством Российской Федерации;</w:t>
      </w:r>
    </w:p>
    <w:p w14:paraId="146158B9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7) соблюдать иные требования в сфере внеуличного транспорта, установленные законодательством Российской Федерации.</w:t>
      </w:r>
    </w:p>
    <w:p w14:paraId="75957C35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Права и обязанности пассажира</w:t>
      </w:r>
    </w:p>
    <w:p w14:paraId="02CAF6A4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Пассажир вправе:</w:t>
      </w:r>
    </w:p>
    <w:p w14:paraId="3F64AEF2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1) требовать предоставления оплаченных услуг по перевозке и провозу ручной клади;</w:t>
      </w:r>
    </w:p>
    <w:p w14:paraId="14984AB1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2) провозить с собой ручную кладь в пределах установленных норм, в том числе бесплатно;</w:t>
      </w:r>
    </w:p>
    <w:p w14:paraId="31762B70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3) требовать в соответствии с законодательством Российской Федерации возмещения вреда жизни, здоровью и имуществу, причин</w:t>
      </w:r>
      <w:r w:rsidR="00243C0E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>нного при перевозке пассажиров внеуличным транспортом;</w:t>
      </w:r>
    </w:p>
    <w:p w14:paraId="1D6D37F0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4) получать информацию о работе внеуличного транспорта и об условиях перевозки пассажиров внеуличным транспортом;</w:t>
      </w:r>
    </w:p>
    <w:p w14:paraId="0207BA46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6"/>
      <w:bookmarkEnd w:id="1"/>
      <w:r w:rsidRPr="002531CE">
        <w:rPr>
          <w:rFonts w:ascii="Times New Roman" w:hAnsi="Times New Roman" w:cs="Times New Roman"/>
          <w:sz w:val="28"/>
          <w:szCs w:val="28"/>
        </w:rPr>
        <w:t xml:space="preserve">5) провозить с собой бесплатно детей, не достигших возраста семи лет, без предоставления отдельных мест для сидения, за исключением случаев, предусмотренных </w:t>
      </w:r>
      <w:hyperlink r:id="rId12" w:anchor="P257" w:history="1">
        <w:r w:rsidRPr="002531C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2</w:t>
        </w:r>
      </w:hyperlink>
      <w:r w:rsidRPr="002531CE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14:paraId="7D81B8DD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7"/>
      <w:bookmarkEnd w:id="2"/>
      <w:r w:rsidRPr="002531CE">
        <w:rPr>
          <w:rFonts w:ascii="Times New Roman" w:hAnsi="Times New Roman" w:cs="Times New Roman"/>
          <w:sz w:val="28"/>
          <w:szCs w:val="28"/>
        </w:rPr>
        <w:t xml:space="preserve">В случаях, если типовыми правилами пользования внеуличным транспортом в подвижном составе внеуличного транспорта запрещена перевозка пассажиров и (или) детей без предоставления им отдельных мест для сидения, пассажир имеет право провозить с собой двоих детей в возрасте </w:t>
      </w:r>
      <w:r w:rsidRPr="002531CE">
        <w:rPr>
          <w:rFonts w:ascii="Times New Roman" w:hAnsi="Times New Roman" w:cs="Times New Roman"/>
          <w:sz w:val="28"/>
          <w:szCs w:val="28"/>
        </w:rPr>
        <w:lastRenderedPageBreak/>
        <w:t>не старше двенадцати лет с предоставлением им отдельных мест для сидения за плату, размер которой не может составлять более чем пятьдесят процентов от установленной платы.</w:t>
      </w:r>
    </w:p>
    <w:p w14:paraId="749DE148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Пассажир обязан:</w:t>
      </w:r>
    </w:p>
    <w:p w14:paraId="67D886C2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1) оплатить услуги по перевозке и провозу ручной клади;</w:t>
      </w:r>
    </w:p>
    <w:p w14:paraId="78B6A733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2) оплатить провоз ручной клади сверх установленных норм;</w:t>
      </w:r>
    </w:p>
    <w:p w14:paraId="123950DB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3) соблюдать правила пользования внеуличным транспортом;</w:t>
      </w:r>
    </w:p>
    <w:p w14:paraId="3BDFA8D1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4) сохранять проездной документ до окончания перевозки (за исключением жетонов).</w:t>
      </w:r>
    </w:p>
    <w:p w14:paraId="0E5C29CD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Иные права и обязанности пассажира устанавливаются правилами пользования внеуличным транспортом.</w:t>
      </w:r>
    </w:p>
    <w:p w14:paraId="00BC6914" w14:textId="77777777" w:rsidR="00A97DE5" w:rsidRPr="002531CE" w:rsidRDefault="00A97DE5" w:rsidP="002531CE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Ответственность перевозчика</w:t>
      </w:r>
    </w:p>
    <w:p w14:paraId="5717E24E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1. За несоблюдение предусмотренных настоящим Федеральным законом требований перевозчик нес</w:t>
      </w:r>
      <w:r w:rsidR="00243C0E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>т ответственность в соответствии с законодательством Российской Федерации.</w:t>
      </w:r>
    </w:p>
    <w:p w14:paraId="4A51B376" w14:textId="77777777" w:rsidR="00A97DE5" w:rsidRPr="002531CE" w:rsidRDefault="00A97DE5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2. За несоблюдение перевозчиком требований правил технической эксплуатации внеуличного транспорта и правил пользования внеуличным транспортом ответственность устанавливается в соответствии с законодательством Российской Федерации.</w:t>
      </w:r>
    </w:p>
    <w:p w14:paraId="3B5E951A" w14:textId="77777777" w:rsidR="002531CE" w:rsidRDefault="002531CE" w:rsidP="002531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8ADB1D" w14:textId="77777777" w:rsidR="00A97DE5" w:rsidRPr="002531CE" w:rsidRDefault="00A97DE5" w:rsidP="00655D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1CE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804CB1E" w14:textId="77777777" w:rsidR="00A97DE5" w:rsidRPr="002531CE" w:rsidRDefault="00A97DE5" w:rsidP="00655D1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Что такое внеуличный транспорт?</w:t>
      </w:r>
    </w:p>
    <w:p w14:paraId="3AF100BC" w14:textId="563722D1" w:rsidR="00A97DE5" w:rsidRPr="002531CE" w:rsidRDefault="00A97DE5" w:rsidP="00655D1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Как вы думаете, во всех насел</w:t>
      </w:r>
      <w:r w:rsidR="00243C0E">
        <w:rPr>
          <w:rFonts w:ascii="Times New Roman" w:hAnsi="Times New Roman" w:cs="Times New Roman"/>
          <w:sz w:val="28"/>
          <w:szCs w:val="28"/>
        </w:rPr>
        <w:t>ё</w:t>
      </w:r>
      <w:r w:rsidRPr="002531CE">
        <w:rPr>
          <w:rFonts w:ascii="Times New Roman" w:hAnsi="Times New Roman" w:cs="Times New Roman"/>
          <w:sz w:val="28"/>
          <w:szCs w:val="28"/>
        </w:rPr>
        <w:t>нных пунктах есть внеуличны</w:t>
      </w:r>
      <w:r w:rsidR="00E36421">
        <w:rPr>
          <w:rFonts w:ascii="Times New Roman" w:hAnsi="Times New Roman" w:cs="Times New Roman"/>
          <w:sz w:val="28"/>
          <w:szCs w:val="28"/>
        </w:rPr>
        <w:t>й</w:t>
      </w:r>
      <w:r w:rsidRPr="002531CE">
        <w:rPr>
          <w:rFonts w:ascii="Times New Roman" w:hAnsi="Times New Roman" w:cs="Times New Roman"/>
          <w:sz w:val="28"/>
          <w:szCs w:val="28"/>
        </w:rPr>
        <w:t xml:space="preserve"> транспорт?</w:t>
      </w:r>
    </w:p>
    <w:p w14:paraId="4AB60709" w14:textId="77777777" w:rsidR="00A97DE5" w:rsidRPr="002531CE" w:rsidRDefault="00A97DE5" w:rsidP="00655D1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 xml:space="preserve">Подготовьте сообщение о правах и обязанностях пассажиров внеуличного транспорта. </w:t>
      </w:r>
    </w:p>
    <w:p w14:paraId="4438BCD6" w14:textId="77777777" w:rsidR="00A97DE5" w:rsidRPr="002531CE" w:rsidRDefault="00A97DE5" w:rsidP="00655D1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Приведите примеры нарушения правил пользования внеуличным транспортом:</w:t>
      </w:r>
    </w:p>
    <w:p w14:paraId="4FB12C0B" w14:textId="77777777" w:rsidR="00A97DE5" w:rsidRPr="002531CE" w:rsidRDefault="00A97DE5" w:rsidP="00655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а)</w:t>
      </w:r>
      <w:r w:rsidR="00502746">
        <w:rPr>
          <w:rFonts w:ascii="Times New Roman" w:hAnsi="Times New Roman" w:cs="Times New Roman"/>
          <w:sz w:val="28"/>
          <w:szCs w:val="28"/>
        </w:rPr>
        <w:t xml:space="preserve"> </w:t>
      </w:r>
      <w:r w:rsidRPr="002531CE">
        <w:rPr>
          <w:rFonts w:ascii="Times New Roman" w:hAnsi="Times New Roman" w:cs="Times New Roman"/>
          <w:sz w:val="28"/>
          <w:szCs w:val="28"/>
        </w:rPr>
        <w:t>перевозчиками</w:t>
      </w:r>
      <w:r w:rsidR="00243C0E">
        <w:rPr>
          <w:rFonts w:ascii="Times New Roman" w:hAnsi="Times New Roman" w:cs="Times New Roman"/>
          <w:sz w:val="28"/>
          <w:szCs w:val="28"/>
        </w:rPr>
        <w:t>,</w:t>
      </w:r>
    </w:p>
    <w:p w14:paraId="5AF374B7" w14:textId="77777777" w:rsidR="00A97DE5" w:rsidRPr="002531CE" w:rsidRDefault="00A97DE5" w:rsidP="00655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lastRenderedPageBreak/>
        <w:t xml:space="preserve">б) пассажирами. </w:t>
      </w:r>
    </w:p>
    <w:p w14:paraId="48D17EB3" w14:textId="77777777" w:rsidR="00A97DE5" w:rsidRPr="002531CE" w:rsidRDefault="00A97DE5" w:rsidP="00655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Каковы последствия этих нарушений?</w:t>
      </w:r>
    </w:p>
    <w:p w14:paraId="27F67A49" w14:textId="77777777" w:rsidR="00511E0E" w:rsidRPr="002531CE" w:rsidRDefault="00511E0E" w:rsidP="002531CE">
      <w:pPr>
        <w:spacing w:after="0" w:line="360" w:lineRule="auto"/>
        <w:rPr>
          <w:rFonts w:ascii="Times New Roman" w:hAnsi="Times New Roman" w:cs="Times New Roman"/>
          <w:color w:val="00B050"/>
          <w:sz w:val="28"/>
          <w:szCs w:val="28"/>
        </w:rPr>
      </w:pPr>
    </w:p>
    <w:sectPr w:rsidR="00511E0E" w:rsidRPr="002531CE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85CA" w14:textId="77777777" w:rsidR="00366B9A" w:rsidRDefault="00366B9A" w:rsidP="00ED53AD">
      <w:pPr>
        <w:spacing w:after="0" w:line="240" w:lineRule="auto"/>
      </w:pPr>
      <w:r>
        <w:separator/>
      </w:r>
    </w:p>
  </w:endnote>
  <w:endnote w:type="continuationSeparator" w:id="0">
    <w:p w14:paraId="731BBC7C" w14:textId="77777777" w:rsidR="00366B9A" w:rsidRDefault="00366B9A" w:rsidP="00ED5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11C3F" w14:textId="77777777" w:rsidR="00366B9A" w:rsidRDefault="00366B9A" w:rsidP="00ED53AD">
      <w:pPr>
        <w:spacing w:after="0" w:line="240" w:lineRule="auto"/>
      </w:pPr>
      <w:r>
        <w:separator/>
      </w:r>
    </w:p>
  </w:footnote>
  <w:footnote w:type="continuationSeparator" w:id="0">
    <w:p w14:paraId="69177560" w14:textId="77777777" w:rsidR="00366B9A" w:rsidRDefault="00366B9A" w:rsidP="00ED5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D816E5A4A3A6428488DDC7DA0EA1052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A0240CC" w14:textId="6959E3B6" w:rsidR="00ED53AD" w:rsidRPr="00ED53AD" w:rsidRDefault="00ED53AD">
        <w:pPr>
          <w:pStyle w:val="a5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ED53AD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9</w:t>
        </w:r>
        <w:r w:rsidRPr="00ED53AD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91C622F" w14:textId="77777777" w:rsidR="00ED53AD" w:rsidRDefault="00ED53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CA5"/>
    <w:multiLevelType w:val="hybridMultilevel"/>
    <w:tmpl w:val="18F61D76"/>
    <w:lvl w:ilvl="0" w:tplc="7A1E5C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A"/>
    <w:rsid w:val="000A2789"/>
    <w:rsid w:val="000B3D50"/>
    <w:rsid w:val="00180781"/>
    <w:rsid w:val="00243C0E"/>
    <w:rsid w:val="002531CE"/>
    <w:rsid w:val="00366B9A"/>
    <w:rsid w:val="00502746"/>
    <w:rsid w:val="00511E0E"/>
    <w:rsid w:val="005A5274"/>
    <w:rsid w:val="00655D1F"/>
    <w:rsid w:val="00A97DE5"/>
    <w:rsid w:val="00AE49FD"/>
    <w:rsid w:val="00B94E4E"/>
    <w:rsid w:val="00C30962"/>
    <w:rsid w:val="00E36421"/>
    <w:rsid w:val="00E5318A"/>
    <w:rsid w:val="00ED53AD"/>
    <w:rsid w:val="00F0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F965A"/>
  <w15:chartTrackingRefBased/>
  <w15:docId w15:val="{70005B49-8F47-4642-8398-A56AFEA0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DE5"/>
    <w:pPr>
      <w:spacing w:line="256" w:lineRule="auto"/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97DE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D5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3AD"/>
  </w:style>
  <w:style w:type="paragraph" w:styleId="a7">
    <w:name w:val="footer"/>
    <w:basedOn w:val="a"/>
    <w:link w:val="a8"/>
    <w:uiPriority w:val="99"/>
    <w:unhideWhenUsed/>
    <w:rsid w:val="00ED5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5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857&amp;dst=10001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0968&amp;dst=100010" TargetMode="External"/><Relationship Id="rId12" Type="http://schemas.openxmlformats.org/officeDocument/2006/relationships/hyperlink" Target="file:///C:\Users\LLnyanaya\Desktop\&#1054;%20&#1074;&#1085;&#1077;&#1091;&#1083;&#1080;&#1095;&#1085;&#1086;&#1084;%20&#1090;&#1088;&#1072;&#1085;&#1089;&#1087;&#1086;&#1088;&#1090;&#1077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36806&amp;dst=100113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login.consultant.ru/link/?req=doc&amp;base=LAW&amp;n=436807&amp;dst=1000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5144&amp;dst=100139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16E5A4A3A6428488DDC7DA0EA10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B70C2E-2FCB-49C2-A844-37183E661E3C}"/>
      </w:docPartPr>
      <w:docPartBody>
        <w:p w:rsidR="00B71835" w:rsidRDefault="005B2E6A" w:rsidP="005B2E6A">
          <w:pPr>
            <w:pStyle w:val="D816E5A4A3A6428488DDC7DA0EA1052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6A"/>
    <w:rsid w:val="001A43F4"/>
    <w:rsid w:val="005B2E6A"/>
    <w:rsid w:val="00A927B3"/>
    <w:rsid w:val="00B7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816E5A4A3A6428488DDC7DA0EA1052A">
    <w:name w:val="D816E5A4A3A6428488DDC7DA0EA1052A"/>
    <w:rsid w:val="005B2E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29,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5</cp:revision>
  <dcterms:created xsi:type="dcterms:W3CDTF">2024-07-22T13:39:00Z</dcterms:created>
  <dcterms:modified xsi:type="dcterms:W3CDTF">2026-08-27T06:17:00Z</dcterms:modified>
</cp:coreProperties>
</file>